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by DANCER are architectural precast epoxy terrazzo pieces. Our work includes steps and bases that can be crafted to fit a variety of environments and styles with our available customization options. Step options include CAST Products Rise-Run Treads, CAST Products Open Structural Risers, CAST Products Flat Treads, and CAST Products Curved Treads.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https://dancer.design/cast-terrazzo-products/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Durability.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Longest lasting and lowest maintenance surfaces available.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Design.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Unlimited aggregates and color combinations.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Investment.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Distinguish your space with terrazzo.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Surface Terrazzo Floor.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Ability to match your design choices with terrazzo flooring.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Additional Options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Exotic Blends. Upgrade your aggregates with glass, mirror, and mother-of-pearl.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Grip Strips. Abrasive, zinc, and brass options available.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Education. Nationwide AIA- and IDCEC-Accredited courses available.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Details. Fully customizable construction drawings, details, and specifications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QUICK SPEC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PRODUCTS, DANCER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Samples and color blending options provided by DANCER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Nick Dancer, 260-415-1951,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nick@dancer.design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DANCER offers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AIA- and IDCEC-Accredited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Courses for Terrazzo hosted in your office, our Shop, or online. Please contact us to schedule and for budget pricing, samples, or design considerations. Contact Nick Dancer, 260-415-1951,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nick@dancer.design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PART 1 – GENERAL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1.1   </w:t>
        <w:tab/>
        <w:t xml:space="preserve">SUMMARY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9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ection includes products and procedure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precast epoxy terrazzo products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for designated area as specified herein as indicated on drawings.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9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by DANCER include: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Rise-Run Treads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Structural Open Risers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Flat Treads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Curved Treads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Vertical Base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1.2   </w:t>
        <w:tab/>
        <w:t xml:space="preserve">REFERENCES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0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American Society for Testing and Materials (ASTM)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ASTM C-150</w:t>
      </w:r>
    </w:p>
    <w:p w:rsidR="00000000" w:rsidDel="00000000" w:rsidP="00000000" w:rsidRDefault="00000000" w:rsidRPr="00000000" w14:paraId="0000002B">
      <w:pPr>
        <w:numPr>
          <w:ilvl w:val="0"/>
          <w:numId w:val="2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ASTM C-33</w:t>
      </w:r>
    </w:p>
    <w:p w:rsidR="00000000" w:rsidDel="00000000" w:rsidP="00000000" w:rsidRDefault="00000000" w:rsidRPr="00000000" w14:paraId="0000002C">
      <w:pPr>
        <w:numPr>
          <w:ilvl w:val="0"/>
          <w:numId w:val="2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ASTM C-140</w:t>
      </w:r>
    </w:p>
    <w:p w:rsidR="00000000" w:rsidDel="00000000" w:rsidP="00000000" w:rsidRDefault="00000000" w:rsidRPr="00000000" w14:paraId="0000002D">
      <w:pPr>
        <w:numPr>
          <w:ilvl w:val="0"/>
          <w:numId w:val="2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ASTM C-293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Terrazzo and Mosaic Association Inc. (NTMA)</w:t>
      </w:r>
    </w:p>
    <w:p w:rsidR="00000000" w:rsidDel="00000000" w:rsidP="00000000" w:rsidRDefault="00000000" w:rsidRPr="00000000" w14:paraId="00000030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 </w:t>
        <w:tab/>
        <w:t xml:space="preserve">SUBMITTALS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Shop Drawings: Show detail sections and profile for all CAST Products, including layout of strips, all reinforcing materials, and special hardware for fastening.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Samples: For each type of exposure, finish, and color. Sample size 6” x 6”.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roduct Data: Manufacturer’s technical literature for each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 of terrazzo, accessory item, and component material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indicated, specified, or required.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Performance Requirements: 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Compressive Strength 10,000 p.s.i.</w:t>
      </w:r>
    </w:p>
    <w:p w:rsidR="00000000" w:rsidDel="00000000" w:rsidP="00000000" w:rsidRDefault="00000000" w:rsidRPr="00000000" w14:paraId="0000003D">
      <w:pPr>
        <w:numPr>
          <w:ilvl w:val="0"/>
          <w:numId w:val="2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Flexural Strength 3,000 p.s.i.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Material Certification: Supplier’s/Manufacturer’s written certification that materials meet specification requirements.</w:t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 </w:t>
        <w:tab/>
        <w:t xml:space="preserve">QUALITY ASSURANCE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Qualifications: Company experienced in performing work similar in design, products, and extent to scope of this project; with a record of successful in-service performance; and with sufficient production capability, facilities, and personnel to produce specified work.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Manufacturer Qualification: Approved by the manufacturer of terrazzo materials.</w:t>
      </w:r>
    </w:p>
    <w:p w:rsidR="00000000" w:rsidDel="00000000" w:rsidP="00000000" w:rsidRDefault="00000000" w:rsidRPr="00000000" w14:paraId="00000047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1.5   </w:t>
        <w:tab/>
        <w:t xml:space="preserve">DELIVERY, STORAGE, AND HANDLING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Packaging and Shipping: CAST Products to be secured on pallets,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plastic wrapped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delivered in original unopened packaging with legible manufacturer identification, including size, piece number, quantities, manufacturer date, and inspector initials.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Storage and Protection: Store products in original shipment packaging until time of installation. Store in a clean, dry, and heated indoor location (55-90F), furnished by others.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Damage: Report all damage due to the shipment company immediately. Bill of Lading should note all damages to the product(s). Photographed proof is required.</w:t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  </w:t>
        <w:tab/>
        <w:t xml:space="preserve">WARRANTY </w:t>
      </w:r>
    </w:p>
    <w:p w:rsidR="00000000" w:rsidDel="00000000" w:rsidP="00000000" w:rsidRDefault="00000000" w:rsidRPr="00000000" w14:paraId="0000005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DANCER warrants that products are free from defects and will perform substantially. 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DANCER’s liability with respect to this warranty covers workmanship and material of the product for a period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year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PART 2 – PRODUCTS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2.1   </w:t>
        <w:tab/>
        <w:t xml:space="preserve">ACCEPTABLE MANUFACTURES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Basis of Design: for products and materials specified from CAST Products by DANCER, Fort Wayne, Indiana. Products of the manufacture are approved provided compliance with all technical requirements as specified herein: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by DANCER, 4515 Engle Ridge Drive, Fort Wayne, IN. Contact Nick Dancer, 260-415-1951,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nick@dancer.design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2.2   </w:t>
        <w:tab/>
        <w:t xml:space="preserve">PRODUCT MATERIALS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Epoxy Resin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Aggregates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aggregates to meet ASTM C-33 specifications, cleaned, and properly graded to size. Aggregate shall be blended to meet individual project requirements.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Marble Chips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8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Size to conform with NTMA gradation standards.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Grip Strips</w:t>
      </w:r>
    </w:p>
    <w:p w:rsidR="00000000" w:rsidDel="00000000" w:rsidP="00000000" w:rsidRDefault="00000000" w:rsidRPr="00000000" w14:paraId="0000007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Consists of black high-performance polyurethane sealant unless otherwise noted.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Shall be specified to 1 to 3 lines.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Colorant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Pigments used shall be inorganic, resistant to alkalinity, and used per manufacturer's recommendations.</w:t>
      </w:r>
    </w:p>
    <w:p w:rsidR="00000000" w:rsidDel="00000000" w:rsidP="00000000" w:rsidRDefault="00000000" w:rsidRPr="00000000" w14:paraId="0000007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Stain Protector</w:t>
      </w:r>
    </w:p>
    <w:p w:rsidR="00000000" w:rsidDel="00000000" w:rsidP="00000000" w:rsidRDefault="00000000" w:rsidRPr="00000000" w14:paraId="0000007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Color-enhancing, penetrating stain repellent from oil- and water-based stains.</w:t>
      </w:r>
    </w:p>
    <w:p w:rsidR="00000000" w:rsidDel="00000000" w:rsidP="00000000" w:rsidRDefault="00000000" w:rsidRPr="00000000" w14:paraId="0000007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Cleaner</w:t>
      </w:r>
    </w:p>
    <w:p w:rsidR="00000000" w:rsidDel="00000000" w:rsidP="00000000" w:rsidRDefault="00000000" w:rsidRPr="00000000" w14:paraId="0000007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Liquid neutral chemical cleaner, with pH factor between 7 and 8, of formulation recommended by manufacturer for type of preCAST terrazzo products used and complying with NTMA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2.3   </w:t>
        <w:tab/>
        <w:t xml:space="preserve">MANUFACTURED UNITS </w:t>
      </w:r>
    </w:p>
    <w:p w:rsidR="00000000" w:rsidDel="00000000" w:rsidP="00000000" w:rsidRDefault="00000000" w:rsidRPr="00000000" w14:paraId="00000082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Sizing Tolerances</w:t>
      </w:r>
    </w:p>
    <w:p w:rsidR="00000000" w:rsidDel="00000000" w:rsidP="00000000" w:rsidRDefault="00000000" w:rsidRPr="00000000" w14:paraId="0000008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8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units to conform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Shop Drawings with a 1/16” tolerance in dimension.</w:t>
      </w:r>
    </w:p>
    <w:p w:rsidR="00000000" w:rsidDel="00000000" w:rsidP="00000000" w:rsidRDefault="00000000" w:rsidRPr="00000000" w14:paraId="0000008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Precast Surfaces and Edges</w:t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9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exposed edges to be ground and polished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a minimum of 3/16” bevel.</w:t>
      </w:r>
    </w:p>
    <w:p w:rsidR="00000000" w:rsidDel="00000000" w:rsidP="00000000" w:rsidRDefault="00000000" w:rsidRPr="00000000" w14:paraId="0000008A">
      <w:pPr>
        <w:numPr>
          <w:ilvl w:val="0"/>
          <w:numId w:val="29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finished surfaces are to be ground and polished, free of holes, and have overall uniformity in matrix and aggregate.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PART 3 - EXECUTION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For more detailed steps for your particular project, please call Nick Dancer with DANCER at 260-415-1951 or by email at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nick@dancer.design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. Finishing steps vary depending on job site conditions or concrete.</w:t>
      </w:r>
    </w:p>
    <w:p w:rsidR="00000000" w:rsidDel="00000000" w:rsidP="00000000" w:rsidRDefault="00000000" w:rsidRPr="00000000" w14:paraId="0000009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3.1</w:t>
        <w:tab/>
        <w:t xml:space="preserve">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Examine areas to receive CAST Products for:</w:t>
      </w:r>
    </w:p>
    <w:p w:rsidR="00000000" w:rsidDel="00000000" w:rsidP="00000000" w:rsidRDefault="00000000" w:rsidRPr="00000000" w14:paraId="0000009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4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Defects in existing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substrate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affect proper performance of the products.</w:t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Deviations beyond allowable tolerances for the substrate.</w:t>
      </w:r>
    </w:p>
    <w:p w:rsidR="00000000" w:rsidDel="00000000" w:rsidP="00000000" w:rsidRDefault="00000000" w:rsidRPr="00000000" w14:paraId="0000009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 installation only after defects have been corrected.</w:t>
      </w:r>
    </w:p>
    <w:p w:rsidR="00000000" w:rsidDel="00000000" w:rsidP="00000000" w:rsidRDefault="00000000" w:rsidRPr="00000000" w14:paraId="0000009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3.2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INSTALLATION</w:t>
      </w:r>
    </w:p>
    <w:p w:rsidR="00000000" w:rsidDel="00000000" w:rsidP="00000000" w:rsidRDefault="00000000" w:rsidRPr="00000000" w14:paraId="0000009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7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Setting</w:t>
      </w:r>
    </w:p>
    <w:p w:rsidR="00000000" w:rsidDel="00000000" w:rsidP="00000000" w:rsidRDefault="00000000" w:rsidRPr="00000000" w14:paraId="0000009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6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Setting methods will vary per product. Set accurately as shown on the approved Shop Drawings. Follow all manufacturer’s instructions on proper bonding of all materials.</w:t>
      </w:r>
    </w:p>
    <w:p w:rsidR="00000000" w:rsidDel="00000000" w:rsidP="00000000" w:rsidRDefault="00000000" w:rsidRPr="00000000" w14:paraId="000000A0">
      <w:pPr>
        <w:numPr>
          <w:ilvl w:val="0"/>
          <w:numId w:val="26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Setting Methods</w:t>
      </w:r>
    </w:p>
    <w:p w:rsidR="00000000" w:rsidDel="00000000" w:rsidP="00000000" w:rsidRDefault="00000000" w:rsidRPr="00000000" w14:paraId="000000A1">
      <w:pPr>
        <w:numPr>
          <w:ilvl w:val="1"/>
          <w:numId w:val="26"/>
        </w:numPr>
        <w:spacing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Epoxy-based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setting material</w:t>
      </w:r>
    </w:p>
    <w:p w:rsidR="00000000" w:rsidDel="00000000" w:rsidP="00000000" w:rsidRDefault="00000000" w:rsidRPr="00000000" w14:paraId="000000A2">
      <w:pPr>
        <w:numPr>
          <w:ilvl w:val="1"/>
          <w:numId w:val="26"/>
        </w:numPr>
        <w:spacing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Weld attachment: Please contact the manufacturer for recommended welding guidelines as provided by your structural engineer. Do not run a continuous weld when attaching products to avoid overheating and cracking the terrazzo.</w:t>
      </w:r>
    </w:p>
    <w:p w:rsidR="00000000" w:rsidDel="00000000" w:rsidP="00000000" w:rsidRDefault="00000000" w:rsidRPr="00000000" w14:paraId="000000A3">
      <w:pPr>
        <w:numPr>
          <w:ilvl w:val="1"/>
          <w:numId w:val="26"/>
        </w:numPr>
        <w:spacing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Bolt attachment: Only use the bolt-in option if the weld attachment cannot be used. To prevent cracking of the terrazzo products, do not torque the bolts too tightly. </w:t>
      </w:r>
    </w:p>
    <w:p w:rsidR="00000000" w:rsidDel="00000000" w:rsidP="00000000" w:rsidRDefault="00000000" w:rsidRPr="00000000" w14:paraId="000000A4">
      <w:pPr>
        <w:numPr>
          <w:ilvl w:val="0"/>
          <w:numId w:val="26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thinset materials, whether cement- or epoxy-based, will require a full setting bed to be applied to all appropriate surfaces of the CAST Products, both vertical and horizontal, where contact is made with the substrate or structural base.</w:t>
      </w:r>
    </w:p>
    <w:p w:rsidR="00000000" w:rsidDel="00000000" w:rsidP="00000000" w:rsidRDefault="00000000" w:rsidRPr="00000000" w14:paraId="000000A5">
      <w:pPr>
        <w:numPr>
          <w:ilvl w:val="0"/>
          <w:numId w:val="26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Alignment of CAST Products should be straight and true to all dimensions. It may not vary more than 1/8” in length, height, or width.</w:t>
      </w:r>
    </w:p>
    <w:p w:rsidR="00000000" w:rsidDel="00000000" w:rsidP="00000000" w:rsidRDefault="00000000" w:rsidRPr="00000000" w14:paraId="000000A6">
      <w:pPr>
        <w:numPr>
          <w:ilvl w:val="0"/>
          <w:numId w:val="26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Install anchors as shown on Shop Drawings, if required.</w:t>
      </w:r>
    </w:p>
    <w:p w:rsidR="00000000" w:rsidDel="00000000" w:rsidP="00000000" w:rsidRDefault="00000000" w:rsidRPr="00000000" w14:paraId="000000A7">
      <w:pPr>
        <w:numPr>
          <w:ilvl w:val="0"/>
          <w:numId w:val="26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Fill joints with manufacturer-approved material or as specified.</w:t>
      </w:r>
    </w:p>
    <w:p w:rsidR="00000000" w:rsidDel="00000000" w:rsidP="00000000" w:rsidRDefault="00000000" w:rsidRPr="00000000" w14:paraId="000000A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7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Finish</w:t>
      </w:r>
    </w:p>
    <w:p w:rsidR="00000000" w:rsidDel="00000000" w:rsidP="00000000" w:rsidRDefault="00000000" w:rsidRPr="00000000" w14:paraId="000000A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Clean CAST Products with neutral pH cleaner. If there are any irregularities on the surface of the stairs, check and repair them.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contain a stain protector prior to packaging. It is not required to seal the CAST Products prior to or after installation.</w:t>
      </w:r>
    </w:p>
    <w:p w:rsidR="00000000" w:rsidDel="00000000" w:rsidP="00000000" w:rsidRDefault="00000000" w:rsidRPr="00000000" w14:paraId="000000AD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3.3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During construction operation, General Contractor to protect from damage and wear to all CAST Products after installation.</w:t>
      </w:r>
    </w:p>
    <w:p w:rsidR="00000000" w:rsidDel="00000000" w:rsidP="00000000" w:rsidRDefault="00000000" w:rsidRPr="00000000" w14:paraId="000000B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END OF SECTION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09 66 00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SECTION 0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9</w:t>
    </w: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66 00 CAST PRODUCTS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DANCER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+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+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+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+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+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+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+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+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179D8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apple-tab-span" w:customStyle="1">
    <w:name w:val="apple-tab-span"/>
    <w:basedOn w:val="DefaultParagraphFont"/>
    <w:rsid w:val="00C179D8"/>
  </w:style>
  <w:style w:type="character" w:styleId="Hyperlink">
    <w:name w:val="Hyperlink"/>
    <w:basedOn w:val="DefaultParagraphFont"/>
    <w:uiPriority w:val="99"/>
    <w:semiHidden w:val="1"/>
    <w:unhideWhenUsed w:val="1"/>
    <w:rsid w:val="00C179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E0A7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0A7A"/>
  </w:style>
  <w:style w:type="paragraph" w:styleId="Footer">
    <w:name w:val="footer"/>
    <w:basedOn w:val="Normal"/>
    <w:link w:val="FooterChar"/>
    <w:uiPriority w:val="99"/>
    <w:unhideWhenUsed w:val="1"/>
    <w:rsid w:val="004E0A7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0A7A"/>
  </w:style>
  <w:style w:type="paragraph" w:styleId="ListParagraph">
    <w:name w:val="List Paragraph"/>
    <w:basedOn w:val="Normal"/>
    <w:uiPriority w:val="34"/>
    <w:qFormat w:val="1"/>
    <w:rsid w:val="009567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ick@dancer.design" TargetMode="External"/><Relationship Id="rId10" Type="http://schemas.openxmlformats.org/officeDocument/2006/relationships/hyperlink" Target="mailto:nick@dancer.design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ick@dancer.design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ncer.design/cast-terrazzo-products/" TargetMode="External"/><Relationship Id="rId8" Type="http://schemas.openxmlformats.org/officeDocument/2006/relationships/hyperlink" Target="mailto:nick@dancer.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+MYYm+bGLJH4Ou5LnC3IzJBmXA==">CgMxLjA4AHIhMXlHeS1iLU9qWmdHa0cxM0JRd1dUYnJLQm9kYVRFdVg1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2017-07-12T19:41:00Z</dcterms:created>
  <dc:creator>Nick Dancer</dc:creator>
</cp:coreProperties>
</file>